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A4" w:rsidRPr="00D32266" w:rsidRDefault="00EC76A4" w:rsidP="00EC76A4">
      <w:pPr>
        <w:ind w:left="-426" w:firstLine="426"/>
        <w:jc w:val="center"/>
        <w:rPr>
          <w:b/>
          <w:sz w:val="28"/>
        </w:rPr>
      </w:pPr>
      <w:r w:rsidRPr="00D32266">
        <w:rPr>
          <w:b/>
          <w:sz w:val="28"/>
        </w:rPr>
        <w:t>TIPOS DE SITIOS</w:t>
      </w:r>
    </w:p>
    <w:p w:rsidR="00EC76A4" w:rsidRDefault="00EC76A4">
      <w:r>
        <w:t xml:space="preserve">Tipo 1: Obras civiles en sitios con energía comercial AC y con lozas a nivel </w:t>
      </w:r>
    </w:p>
    <w:p w:rsidR="00EC76A4" w:rsidRDefault="00EC76A4">
      <w:r>
        <w:t xml:space="preserve">Tipo 2: Obras civiles en sitios con energía comercial AC y con lozas elevadas </w:t>
      </w:r>
    </w:p>
    <w:p w:rsidR="00EC76A4" w:rsidRDefault="00EC76A4">
      <w:r>
        <w:t xml:space="preserve">Tipo 3: Obras civiles en sitios con paneles solares energía DC y con lozas a nivel </w:t>
      </w:r>
    </w:p>
    <w:p w:rsidR="009F67BA" w:rsidRDefault="00EC76A4">
      <w:r>
        <w:t>Tipo 4: Obras civiles en sitios con paneles solares energía DC y con lozas elevadas</w:t>
      </w:r>
    </w:p>
    <w:p w:rsidR="00EC76A4" w:rsidRPr="00EC76A4" w:rsidRDefault="00EC76A4" w:rsidP="00EC76A4">
      <w:pPr>
        <w:jc w:val="center"/>
        <w:rPr>
          <w:b/>
        </w:rPr>
      </w:pPr>
      <w:r w:rsidRPr="00EC76A4">
        <w:rPr>
          <w:b/>
        </w:rPr>
        <w:t>PRECIO REFERENCIAL MAXIMO PARA LOS SITIOS</w:t>
      </w:r>
      <w:r w:rsidR="00AD77EB">
        <w:rPr>
          <w:b/>
        </w:rPr>
        <w:t xml:space="preserve"> A NIVEL NACIONAL</w:t>
      </w:r>
    </w:p>
    <w:tbl>
      <w:tblPr>
        <w:tblW w:w="49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40"/>
        <w:gridCol w:w="1200"/>
        <w:gridCol w:w="1280"/>
      </w:tblGrid>
      <w:tr w:rsidR="00AD77EB" w:rsidRPr="00AD77EB" w:rsidTr="00AD77EB">
        <w:trPr>
          <w:trHeight w:val="315"/>
          <w:jc w:val="center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3E2"/>
            <w:noWrap/>
            <w:vAlign w:val="center"/>
            <w:hideMark/>
          </w:tcPr>
          <w:p w:rsidR="00AD77EB" w:rsidRPr="00AD77EB" w:rsidRDefault="00AD77EB" w:rsidP="00AD77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AD77E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TIPO 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3E2"/>
            <w:noWrap/>
            <w:vAlign w:val="center"/>
            <w:hideMark/>
          </w:tcPr>
          <w:p w:rsidR="00AD77EB" w:rsidRPr="00AD77EB" w:rsidRDefault="00AD77EB" w:rsidP="00AD77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AD77E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TIPO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3E2"/>
            <w:noWrap/>
            <w:vAlign w:val="center"/>
            <w:hideMark/>
          </w:tcPr>
          <w:p w:rsidR="00AD77EB" w:rsidRPr="00AD77EB" w:rsidRDefault="00AD77EB" w:rsidP="00AD77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AD77E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TIPO 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3E2"/>
            <w:noWrap/>
            <w:vAlign w:val="center"/>
            <w:hideMark/>
          </w:tcPr>
          <w:p w:rsidR="00AD77EB" w:rsidRPr="00AD77EB" w:rsidRDefault="00AD77EB" w:rsidP="00AD77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AD77E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TIPO 4</w:t>
            </w:r>
          </w:p>
        </w:tc>
      </w:tr>
      <w:tr w:rsidR="00AD77EB" w:rsidRPr="00AD77EB" w:rsidTr="00AD77EB">
        <w:trPr>
          <w:trHeight w:val="31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7EB" w:rsidRPr="00AD77EB" w:rsidRDefault="00AD77EB" w:rsidP="00AD77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AD77EB">
              <w:rPr>
                <w:rFonts w:ascii="Calibri" w:eastAsia="Times New Roman" w:hAnsi="Calibri" w:cs="Times New Roman"/>
                <w:color w:val="000000"/>
                <w:lang w:eastAsia="es-BO"/>
              </w:rPr>
              <w:t xml:space="preserve">     28,839.23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7EB" w:rsidRPr="00AD77EB" w:rsidRDefault="00AD77EB" w:rsidP="00AD77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AD77EB">
              <w:rPr>
                <w:rFonts w:ascii="Calibri" w:eastAsia="Times New Roman" w:hAnsi="Calibri" w:cs="Times New Roman"/>
                <w:color w:val="000000"/>
                <w:lang w:eastAsia="es-BO"/>
              </w:rPr>
              <w:t xml:space="preserve">     29,811.75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7EB" w:rsidRPr="00AD77EB" w:rsidRDefault="00AD77EB" w:rsidP="00AD77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AD77EB">
              <w:rPr>
                <w:rFonts w:ascii="Calibri" w:eastAsia="Times New Roman" w:hAnsi="Calibri" w:cs="Times New Roman"/>
                <w:color w:val="000000"/>
                <w:lang w:eastAsia="es-BO"/>
              </w:rPr>
              <w:t xml:space="preserve">     22,253.91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7EB" w:rsidRPr="00AD77EB" w:rsidRDefault="00AD77EB" w:rsidP="00AD77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AD77EB">
              <w:rPr>
                <w:rFonts w:ascii="Calibri" w:eastAsia="Times New Roman" w:hAnsi="Calibri" w:cs="Times New Roman"/>
                <w:color w:val="000000"/>
                <w:lang w:eastAsia="es-BO"/>
              </w:rPr>
              <w:t xml:space="preserve">      27,202.83 </w:t>
            </w:r>
          </w:p>
        </w:tc>
      </w:tr>
    </w:tbl>
    <w:p w:rsidR="00EC76A4" w:rsidRPr="00AD77EB" w:rsidRDefault="00EC76A4" w:rsidP="00AD0DFF">
      <w:pPr>
        <w:jc w:val="center"/>
        <w:rPr>
          <w:b/>
          <w:sz w:val="18"/>
          <w:szCs w:val="18"/>
        </w:rPr>
      </w:pPr>
    </w:p>
    <w:p w:rsidR="00AD77EB" w:rsidRPr="00AD77EB" w:rsidRDefault="00AD77EB" w:rsidP="00AD0DFF">
      <w:pPr>
        <w:jc w:val="center"/>
        <w:rPr>
          <w:b/>
          <w:sz w:val="18"/>
          <w:szCs w:val="18"/>
        </w:rPr>
      </w:pPr>
      <w:r w:rsidRPr="00AD77EB">
        <w:rPr>
          <w:b/>
          <w:sz w:val="18"/>
          <w:szCs w:val="18"/>
        </w:rPr>
        <w:t xml:space="preserve">EN EL CASO DE BENI Y PANDO SE TENDRA UN INCREMENTO </w:t>
      </w:r>
      <w:bookmarkStart w:id="0" w:name="_GoBack"/>
      <w:bookmarkEnd w:id="0"/>
      <w:r w:rsidRPr="00AD77EB">
        <w:rPr>
          <w:b/>
          <w:sz w:val="18"/>
          <w:szCs w:val="18"/>
        </w:rPr>
        <w:t xml:space="preserve">DE 10% </w:t>
      </w:r>
      <w:r w:rsidR="00C44A71">
        <w:rPr>
          <w:b/>
          <w:sz w:val="18"/>
          <w:szCs w:val="18"/>
        </w:rPr>
        <w:t xml:space="preserve">DEL COSTO </w:t>
      </w:r>
      <w:r w:rsidRPr="00AD77EB">
        <w:rPr>
          <w:b/>
          <w:sz w:val="18"/>
          <w:szCs w:val="18"/>
        </w:rPr>
        <w:t>DEL SITIO</w:t>
      </w:r>
    </w:p>
    <w:sectPr w:rsidR="00AD77EB" w:rsidRPr="00AD77EB" w:rsidSect="00EC76A4">
      <w:pgSz w:w="11906" w:h="16838"/>
      <w:pgMar w:top="1417" w:right="170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A4"/>
    <w:rsid w:val="00045143"/>
    <w:rsid w:val="00730CA2"/>
    <w:rsid w:val="009B4477"/>
    <w:rsid w:val="009F67BA"/>
    <w:rsid w:val="00A953F1"/>
    <w:rsid w:val="00AD0DFF"/>
    <w:rsid w:val="00AD77EB"/>
    <w:rsid w:val="00C44A71"/>
    <w:rsid w:val="00D32266"/>
    <w:rsid w:val="00EC76A4"/>
    <w:rsid w:val="00F5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88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Jesús Salvador Apaza Mamani</dc:creator>
  <cp:lastModifiedBy>Gonzalo Zurita Lozano</cp:lastModifiedBy>
  <cp:revision>6</cp:revision>
  <cp:lastPrinted>2016-03-16T14:52:00Z</cp:lastPrinted>
  <dcterms:created xsi:type="dcterms:W3CDTF">2016-05-10T13:33:00Z</dcterms:created>
  <dcterms:modified xsi:type="dcterms:W3CDTF">2016-05-10T22:08:00Z</dcterms:modified>
</cp:coreProperties>
</file>